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841EC" w14:textId="77777777" w:rsidR="00816CBD" w:rsidRDefault="004E77DD">
      <w:pPr>
        <w:pStyle w:val="Textbody"/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07EE3B86" wp14:editId="596E2C24">
            <wp:simplePos x="0" y="0"/>
            <wp:positionH relativeFrom="column">
              <wp:posOffset>-145440</wp:posOffset>
            </wp:positionH>
            <wp:positionV relativeFrom="paragraph">
              <wp:posOffset>117360</wp:posOffset>
            </wp:positionV>
            <wp:extent cx="1868040" cy="1431359"/>
            <wp:effectExtent l="0" t="0" r="0" b="0"/>
            <wp:wrapTopAndBottom/>
            <wp:docPr id="467708025" name="Image 2" descr="C:\Users\AudritE\Desktop\ecaussinnes_logo\pour impressions\CMJN\jpg\logo_ecaussinnes_cmjn_160x80m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040" cy="143135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A03E36" wp14:editId="087F955B">
                <wp:simplePos x="0" y="0"/>
                <wp:positionH relativeFrom="column">
                  <wp:posOffset>1926719</wp:posOffset>
                </wp:positionH>
                <wp:positionV relativeFrom="paragraph">
                  <wp:posOffset>266760</wp:posOffset>
                </wp:positionV>
                <wp:extent cx="4368960" cy="1424159"/>
                <wp:effectExtent l="0" t="0" r="12540" b="4591"/>
                <wp:wrapNone/>
                <wp:docPr id="1406204426" name="Cadr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8960" cy="1424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082A3B9" w14:textId="23404117" w:rsidR="00816CBD" w:rsidRDefault="004E77DD">
                            <w:pPr>
                              <w:tabs>
                                <w:tab w:val="left" w:pos="825"/>
                              </w:tabs>
                              <w:ind w:left="17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  <w:t>Annexe : demande de matériel, locaux et/ou gobelets</w:t>
                            </w:r>
                            <w:r w:rsidR="00366FD0">
                              <w:rPr>
                                <w:rFonts w:ascii="Arial Black" w:hAnsi="Arial Black"/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  <w:t>/carafes</w:t>
                            </w: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30"/>
                                <w:szCs w:val="30"/>
                                <w:u w:val="single"/>
                              </w:rPr>
                              <w:t xml:space="preserve"> réutilisables</w:t>
                            </w:r>
                          </w:p>
                        </w:txbxContent>
                      </wps:txbx>
                      <wps:bodyPr vert="horz" wrap="square" lIns="0" tIns="0" rIns="0" bIns="0" anchor="ctr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A03E36" id="_x0000_t202" coordsize="21600,21600" o:spt="202" path="m,l,21600r21600,l21600,xe">
                <v:stroke joinstyle="miter"/>
                <v:path gradientshapeok="t" o:connecttype="rect"/>
              </v:shapetype>
              <v:shape id="Cadre de texte 1" o:spid="_x0000_s1026" type="#_x0000_t202" style="position:absolute;margin-left:151.7pt;margin-top:21pt;width:344pt;height:112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" filled="f" stroked="f">
                <v:textbox inset="0,0,0,0">
                  <w:txbxContent>
                    <w:p w14:paraId="0082A3B9" w14:textId="23404117" w:rsidR="00816CBD" w:rsidRDefault="004E77DD">
                      <w:pPr>
                        <w:tabs>
                          <w:tab w:val="left" w:pos="825"/>
                        </w:tabs>
                        <w:ind w:left="170"/>
                        <w:jc w:val="center"/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30"/>
                          <w:szCs w:val="30"/>
                          <w:u w:val="single"/>
                        </w:rPr>
                        <w:t>Annexe : demande de matériel, locaux et/ou gobelets</w:t>
                      </w:r>
                      <w:r w:rsidR="00366FD0">
                        <w:rPr>
                          <w:rFonts w:ascii="Arial Black" w:hAnsi="Arial Black"/>
                          <w:b/>
                          <w:bCs/>
                          <w:sz w:val="30"/>
                          <w:szCs w:val="30"/>
                          <w:u w:val="single"/>
                        </w:rPr>
                        <w:t>/carafes</w:t>
                      </w:r>
                      <w:r>
                        <w:rPr>
                          <w:rFonts w:ascii="Arial Black" w:hAnsi="Arial Black"/>
                          <w:b/>
                          <w:bCs/>
                          <w:sz w:val="30"/>
                          <w:szCs w:val="30"/>
                          <w:u w:val="single"/>
                        </w:rPr>
                        <w:t xml:space="preserve"> réutilisables</w:t>
                      </w:r>
                    </w:p>
                  </w:txbxContent>
                </v:textbox>
              </v:shape>
            </w:pict>
          </mc:Fallback>
        </mc:AlternateContent>
      </w:r>
    </w:p>
    <w:p w14:paraId="3DF5D22D" w14:textId="77777777" w:rsidR="00816CBD" w:rsidRDefault="004E77DD">
      <w:pPr>
        <w:pStyle w:val="Textbody"/>
        <w:ind w:left="170"/>
        <w:jc w:val="both"/>
      </w:pPr>
      <w:r>
        <w:t>Merci de compléter le formulaire ci-dessous, en fonction de vos besoins, et de l’annexer sur la plateforme EagleBe :</w:t>
      </w:r>
    </w:p>
    <w:p w14:paraId="1A8CE137" w14:textId="77777777" w:rsidR="00816CBD" w:rsidRDefault="00816CBD">
      <w:pPr>
        <w:pStyle w:val="Textbody"/>
        <w:ind w:left="425"/>
        <w:jc w:val="both"/>
      </w:pPr>
    </w:p>
    <w:tbl>
      <w:tblPr>
        <w:tblW w:w="9588" w:type="dxa"/>
        <w:tblInd w:w="21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8"/>
        <w:gridCol w:w="1464"/>
        <w:gridCol w:w="3396"/>
        <w:gridCol w:w="1440"/>
      </w:tblGrid>
      <w:tr w:rsidR="00816CBD" w14:paraId="275335CF" w14:textId="77777777"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A121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29A8BECB" w14:textId="77777777" w:rsidR="00816CBD" w:rsidRDefault="004E77DD">
            <w:pPr>
              <w:pStyle w:val="Tablecell"/>
              <w:ind w:left="142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Objet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A121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9AC33FC" w14:textId="77777777" w:rsidR="00816CBD" w:rsidRDefault="004E77DD">
            <w:pPr>
              <w:pStyle w:val="Tablecel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Quantité demandée</w:t>
            </w: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A121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E5313E6" w14:textId="77777777" w:rsidR="00816CBD" w:rsidRDefault="004E77DD">
            <w:pPr>
              <w:pStyle w:val="Tablecell"/>
              <w:jc w:val="center"/>
            </w:pPr>
            <w:r>
              <w:rPr>
                <w:rFonts w:cs="Arial"/>
                <w:b/>
                <w:bCs/>
                <w:sz w:val="22"/>
                <w:szCs w:val="22"/>
              </w:rPr>
              <w:t>Objet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121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042F5818" w14:textId="77777777" w:rsidR="00816CBD" w:rsidRDefault="004E77DD">
            <w:pPr>
              <w:pStyle w:val="Tablecel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Quantité demandée</w:t>
            </w:r>
          </w:p>
        </w:tc>
      </w:tr>
      <w:tr w:rsidR="0033722F" w14:paraId="2AD0A142" w14:textId="77777777"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41CAB" w14:textId="77777777" w:rsidR="0033722F" w:rsidRDefault="0033722F" w:rsidP="0033722F">
            <w:pPr>
              <w:pStyle w:val="Tablecell"/>
              <w:ind w:left="14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Table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C9720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E79A5" w14:textId="719CDF8A" w:rsidR="0033722F" w:rsidRDefault="00896DEC" w:rsidP="0033722F">
            <w:pPr>
              <w:pStyle w:val="Tablecell"/>
              <w:ind w:left="142"/>
              <w:jc w:val="left"/>
            </w:pPr>
            <w:r>
              <w:rPr>
                <w:rFonts w:cs="Arial"/>
                <w:sz w:val="22"/>
                <w:szCs w:val="22"/>
              </w:rPr>
              <w:t>Cabanon b</w:t>
            </w:r>
            <w:r w:rsidR="0033722F">
              <w:rPr>
                <w:rFonts w:cs="Arial"/>
                <w:sz w:val="22"/>
                <w:szCs w:val="22"/>
              </w:rPr>
              <w:t>ar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D92AD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</w:tc>
      </w:tr>
      <w:tr w:rsidR="0033722F" w14:paraId="5CB2F82A" w14:textId="77777777"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7337A" w14:textId="77777777" w:rsidR="0033722F" w:rsidRDefault="0033722F" w:rsidP="0033722F">
            <w:pPr>
              <w:pStyle w:val="Tablecell"/>
              <w:ind w:left="14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Banc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E8246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87EAF" w14:textId="486734CA" w:rsidR="0033722F" w:rsidRDefault="0033722F" w:rsidP="0033722F">
            <w:pPr>
              <w:pStyle w:val="Tablecell"/>
              <w:ind w:left="142"/>
              <w:jc w:val="left"/>
            </w:pPr>
            <w:r>
              <w:rPr>
                <w:rFonts w:cs="Arial"/>
                <w:sz w:val="22"/>
                <w:szCs w:val="22"/>
              </w:rPr>
              <w:t>Grille d’exposition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0F5D0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</w:tc>
      </w:tr>
      <w:tr w:rsidR="0033722F" w14:paraId="6CE8DE22" w14:textId="77777777"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747A9" w14:textId="77777777" w:rsidR="0033722F" w:rsidRDefault="0033722F" w:rsidP="0033722F">
            <w:pPr>
              <w:pStyle w:val="Tablecell"/>
              <w:ind w:left="14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Chaise en plastique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50785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E4D16" w14:textId="3A60F643" w:rsidR="0033722F" w:rsidRDefault="0033722F" w:rsidP="0033722F">
            <w:pPr>
              <w:pStyle w:val="Tablecell"/>
              <w:ind w:left="142"/>
              <w:jc w:val="left"/>
            </w:pPr>
            <w:r>
              <w:rPr>
                <w:rFonts w:cs="Arial"/>
                <w:sz w:val="22"/>
                <w:szCs w:val="22"/>
              </w:rPr>
              <w:t>Praticable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021AE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</w:tc>
      </w:tr>
      <w:tr w:rsidR="0033722F" w14:paraId="2A7CF11F" w14:textId="77777777"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EBAF5" w14:textId="77777777" w:rsidR="0033722F" w:rsidRDefault="0033722F" w:rsidP="0033722F">
            <w:pPr>
              <w:pStyle w:val="Tablecell"/>
              <w:ind w:left="14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Tablette (comptoirs)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77258B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8057C" w14:textId="34D429C1" w:rsidR="0033722F" w:rsidRDefault="0033722F" w:rsidP="0033722F">
            <w:pPr>
              <w:pStyle w:val="Tablecell"/>
              <w:ind w:left="142"/>
              <w:jc w:val="left"/>
            </w:pPr>
            <w:r>
              <w:rPr>
                <w:rFonts w:cs="Arial"/>
                <w:sz w:val="22"/>
                <w:szCs w:val="22"/>
              </w:rPr>
              <w:t>Tableau électrique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74489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</w:tc>
      </w:tr>
      <w:tr w:rsidR="0033722F" w14:paraId="20891EDD" w14:textId="77777777"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AF254" w14:textId="77777777" w:rsidR="0033722F" w:rsidRDefault="0033722F" w:rsidP="0033722F">
            <w:pPr>
              <w:pStyle w:val="Tablecell"/>
              <w:ind w:left="14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Comptoir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F3F9A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E7F4E6" w14:textId="4A529A8B" w:rsidR="0033722F" w:rsidRDefault="0033722F" w:rsidP="0033722F">
            <w:pPr>
              <w:pStyle w:val="Tablecell"/>
              <w:ind w:left="142"/>
              <w:jc w:val="left"/>
            </w:pPr>
            <w:r>
              <w:rPr>
                <w:rFonts w:cs="Arial"/>
                <w:sz w:val="22"/>
                <w:szCs w:val="22"/>
              </w:rPr>
              <w:t>Poubelle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B026F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</w:tc>
      </w:tr>
      <w:tr w:rsidR="0033722F" w14:paraId="467D89DB" w14:textId="77777777"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1C326" w14:textId="77777777" w:rsidR="0033722F" w:rsidRDefault="0033722F" w:rsidP="0033722F">
            <w:pPr>
              <w:pStyle w:val="Tablecell"/>
              <w:ind w:left="14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Barrière Nadar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871DA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4AB5C" w14:textId="5DFFA0A2" w:rsidR="0033722F" w:rsidRDefault="0033722F" w:rsidP="0033722F">
            <w:pPr>
              <w:pStyle w:val="Tablecell"/>
              <w:ind w:left="142"/>
              <w:jc w:val="left"/>
            </w:pPr>
            <w:r>
              <w:rPr>
                <w:rFonts w:cs="Arial"/>
                <w:sz w:val="22"/>
                <w:szCs w:val="22"/>
              </w:rPr>
              <w:t>Evier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FEC94E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</w:tc>
      </w:tr>
      <w:tr w:rsidR="0033722F" w14:paraId="7DFADF2D" w14:textId="77777777"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1E6C33" w14:textId="77777777" w:rsidR="0033722F" w:rsidRDefault="0033722F" w:rsidP="0033722F">
            <w:pPr>
              <w:pStyle w:val="Tablecell"/>
              <w:ind w:left="14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Barrière Heras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9D1F7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25466" w14:textId="4FA3880F" w:rsidR="0033722F" w:rsidRDefault="0033722F" w:rsidP="0033722F">
            <w:pPr>
              <w:pStyle w:val="Tablecell"/>
              <w:ind w:left="142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Gobelet réutilisable</w:t>
            </w:r>
          </w:p>
          <w:p w14:paraId="0268F116" w14:textId="642C95F5" w:rsidR="0033722F" w:rsidRDefault="0033722F" w:rsidP="0033722F">
            <w:pPr>
              <w:pStyle w:val="Tablecell"/>
              <w:ind w:left="142"/>
              <w:jc w:val="left"/>
            </w:pPr>
            <w:r>
              <w:rPr>
                <w:rFonts w:cs="Arial"/>
                <w:sz w:val="22"/>
                <w:szCs w:val="22"/>
              </w:rPr>
              <w:t>(caisse de 315 pièces)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59251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</w:tc>
      </w:tr>
      <w:tr w:rsidR="0033722F" w14:paraId="303BA96A" w14:textId="77777777">
        <w:tc>
          <w:tcPr>
            <w:tcW w:w="32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22FD6" w14:textId="78B136DB" w:rsidR="0033722F" w:rsidRDefault="0033722F" w:rsidP="0033722F">
            <w:pPr>
              <w:pStyle w:val="Tablecell"/>
              <w:ind w:left="142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Cabanon</w:t>
            </w:r>
          </w:p>
        </w:tc>
        <w:tc>
          <w:tcPr>
            <w:tcW w:w="14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B1EBB3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2"/>
                <w:szCs w:val="22"/>
              </w:rPr>
            </w:pPr>
          </w:p>
        </w:tc>
        <w:tc>
          <w:tcPr>
            <w:tcW w:w="3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CBE00" w14:textId="77777777" w:rsidR="00896DEC" w:rsidRDefault="00896DEC" w:rsidP="00896DEC">
            <w:pPr>
              <w:pStyle w:val="Tablecell"/>
              <w:ind w:left="142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Carafe réutilisable</w:t>
            </w:r>
          </w:p>
          <w:p w14:paraId="67C20AD9" w14:textId="77777777" w:rsidR="00896DEC" w:rsidRDefault="00896DEC" w:rsidP="00896DEC">
            <w:pPr>
              <w:pStyle w:val="Tablecell"/>
              <w:ind w:left="142"/>
              <w:jc w:val="lef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(caisse de 63 carafes)</w:t>
            </w:r>
          </w:p>
          <w:p w14:paraId="4AAC0C64" w14:textId="1A27029F" w:rsidR="0033722F" w:rsidRDefault="00896DEC" w:rsidP="00896DEC">
            <w:pPr>
              <w:pStyle w:val="Tablecell"/>
              <w:ind w:left="142"/>
              <w:jc w:val="left"/>
              <w:rPr>
                <w:rFonts w:cs="Arial"/>
                <w:sz w:val="22"/>
                <w:szCs w:val="22"/>
              </w:rPr>
            </w:pPr>
            <w:r w:rsidRPr="005133E4">
              <w:rPr>
                <w:rFonts w:cs="Arial"/>
                <w:i/>
                <w:iCs/>
                <w:sz w:val="22"/>
                <w:szCs w:val="22"/>
              </w:rPr>
              <w:t>Disponible uniquement si prêt de minimum 200 gobelets</w:t>
            </w:r>
          </w:p>
        </w:tc>
        <w:tc>
          <w:tcPr>
            <w:tcW w:w="14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4346A" w14:textId="77777777" w:rsidR="0033722F" w:rsidRDefault="0033722F" w:rsidP="0033722F">
            <w:pPr>
              <w:pStyle w:val="Tablecell"/>
              <w:jc w:val="center"/>
              <w:rPr>
                <w:rFonts w:cs="Arial"/>
                <w:b/>
                <w:bCs/>
                <w:sz w:val="28"/>
                <w:szCs w:val="28"/>
              </w:rPr>
            </w:pPr>
          </w:p>
        </w:tc>
      </w:tr>
    </w:tbl>
    <w:p w14:paraId="67F8BF3E" w14:textId="77777777" w:rsidR="00816CBD" w:rsidRDefault="00816CBD">
      <w:pPr>
        <w:pStyle w:val="Standard"/>
      </w:pPr>
    </w:p>
    <w:p w14:paraId="4CCDA841" w14:textId="77777777" w:rsidR="00816CBD" w:rsidRDefault="00816CBD">
      <w:pPr>
        <w:pStyle w:val="Standard"/>
      </w:pPr>
    </w:p>
    <w:tbl>
      <w:tblPr>
        <w:tblW w:w="9593" w:type="dxa"/>
        <w:tblInd w:w="2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77"/>
        <w:gridCol w:w="5316"/>
      </w:tblGrid>
      <w:tr w:rsidR="00816CBD" w14:paraId="7D76116D" w14:textId="77777777">
        <w:tc>
          <w:tcPr>
            <w:tcW w:w="4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A121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08BCB3B0" w14:textId="77777777" w:rsidR="00816CBD" w:rsidRDefault="004E77DD">
            <w:pPr>
              <w:pStyle w:val="Tablecell"/>
              <w:ind w:left="142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Nom du local communal souhaité</w:t>
            </w:r>
          </w:p>
        </w:tc>
        <w:tc>
          <w:tcPr>
            <w:tcW w:w="5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A121A"/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4A4613E5" w14:textId="77777777" w:rsidR="00816CBD" w:rsidRDefault="004E77DD">
            <w:pPr>
              <w:pStyle w:val="Tablecell"/>
              <w:jc w:val="center"/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Validation préalable de la demande par le service : </w:t>
            </w:r>
            <w:hyperlink r:id="rId8" w:history="1">
              <w:r>
                <w:rPr>
                  <w:rFonts w:cs="Arial"/>
                  <w:b/>
                  <w:bCs/>
                  <w:sz w:val="22"/>
                  <w:szCs w:val="22"/>
                </w:rPr>
                <w:t>locaux@ecaussinnes.be</w:t>
              </w:r>
            </w:hyperlink>
          </w:p>
        </w:tc>
      </w:tr>
      <w:tr w:rsidR="00816CBD" w14:paraId="29CD13E1" w14:textId="77777777">
        <w:trPr>
          <w:trHeight w:val="649"/>
        </w:trPr>
        <w:tc>
          <w:tcPr>
            <w:tcW w:w="4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78F9D" w14:textId="77777777" w:rsidR="00816CBD" w:rsidRDefault="00816CBD">
            <w:pPr>
              <w:pStyle w:val="Tablecell"/>
              <w:ind w:left="142"/>
              <w:rPr>
                <w:rFonts w:cs="Arial"/>
                <w:sz w:val="22"/>
                <w:szCs w:val="22"/>
              </w:rPr>
            </w:pPr>
          </w:p>
        </w:tc>
        <w:tc>
          <w:tcPr>
            <w:tcW w:w="53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D4E2E" w14:textId="77777777" w:rsidR="00816CBD" w:rsidRDefault="004E77DD">
            <w:pPr>
              <w:pStyle w:val="Tablecel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OUI - NON</w:t>
            </w:r>
          </w:p>
        </w:tc>
      </w:tr>
    </w:tbl>
    <w:p w14:paraId="3B80580F" w14:textId="77777777" w:rsidR="00816CBD" w:rsidRDefault="00816CBD">
      <w:pPr>
        <w:pStyle w:val="Standard"/>
        <w:ind w:left="454"/>
        <w:rPr>
          <w:szCs w:val="22"/>
        </w:rPr>
      </w:pPr>
    </w:p>
    <w:p w14:paraId="3FE2646C" w14:textId="77777777" w:rsidR="0014215D" w:rsidRPr="0014215D" w:rsidRDefault="0014215D" w:rsidP="0014215D">
      <w:pPr>
        <w:pStyle w:val="Standard"/>
        <w:ind w:left="454"/>
        <w:rPr>
          <w:b/>
          <w:bCs/>
          <w:sz w:val="18"/>
          <w:szCs w:val="18"/>
        </w:rPr>
      </w:pPr>
      <w:r w:rsidRPr="0014215D">
        <w:rPr>
          <w:b/>
          <w:bCs/>
          <w:sz w:val="18"/>
          <w:szCs w:val="18"/>
          <w:u w:val="single"/>
        </w:rPr>
        <w:t>Locaux communaux</w:t>
      </w:r>
    </w:p>
    <w:p w14:paraId="6B334E16" w14:textId="77777777" w:rsidR="0014215D" w:rsidRPr="0014215D" w:rsidRDefault="0014215D" w:rsidP="0014215D">
      <w:pPr>
        <w:pStyle w:val="Standard"/>
        <w:ind w:left="454"/>
        <w:rPr>
          <w:sz w:val="18"/>
          <w:szCs w:val="18"/>
        </w:rPr>
      </w:pPr>
      <w:r w:rsidRPr="0014215D">
        <w:rPr>
          <w:sz w:val="18"/>
          <w:szCs w:val="18"/>
        </w:rPr>
        <w:t>Les occupations de locaux sont réservées exclusivement aux associations, clubs sportifs reconnus par une fédération et personnes morales ayant leur siège social à Ecaussinnes ou qui sont principalement actifs sur son territoire et devront exclure tout objectif purement commercial.</w:t>
      </w:r>
    </w:p>
    <w:p w14:paraId="40936C78" w14:textId="77777777" w:rsidR="0014215D" w:rsidRPr="0014215D" w:rsidRDefault="0014215D" w:rsidP="0014215D">
      <w:pPr>
        <w:pStyle w:val="Standard"/>
        <w:ind w:left="454"/>
        <w:rPr>
          <w:sz w:val="18"/>
          <w:szCs w:val="18"/>
        </w:rPr>
      </w:pPr>
    </w:p>
    <w:p w14:paraId="2A478D71" w14:textId="77777777" w:rsidR="0014215D" w:rsidRPr="0014215D" w:rsidRDefault="0014215D" w:rsidP="0014215D">
      <w:pPr>
        <w:pStyle w:val="Standard"/>
        <w:ind w:left="454"/>
        <w:rPr>
          <w:sz w:val="18"/>
          <w:szCs w:val="18"/>
        </w:rPr>
      </w:pPr>
      <w:r w:rsidRPr="0014215D">
        <w:rPr>
          <w:rFonts w:ascii="Segoe UI Emoji" w:hAnsi="Segoe UI Emoji" w:cs="Segoe UI Emoji"/>
          <w:sz w:val="18"/>
          <w:szCs w:val="18"/>
        </w:rPr>
        <w:t>❗</w:t>
      </w:r>
      <w:r w:rsidRPr="0014215D">
        <w:rPr>
          <w:sz w:val="18"/>
          <w:szCs w:val="18"/>
          <w:u w:val="single"/>
        </w:rPr>
        <w:t>Attention</w:t>
      </w:r>
      <w:r w:rsidRPr="0014215D">
        <w:rPr>
          <w:sz w:val="18"/>
          <w:szCs w:val="18"/>
        </w:rPr>
        <w:t xml:space="preserve"> : afin de garantir la disponibilité du local communal, il est conseillé de contacter le service communal par téléphone (067/64.53.10 ou 067/79.47.29) ou par courriel sur l'adresse : locaux@ecaussinnes.be.</w:t>
      </w:r>
    </w:p>
    <w:p w14:paraId="295ECA7F" w14:textId="77777777" w:rsidR="0014215D" w:rsidRPr="0014215D" w:rsidRDefault="0014215D" w:rsidP="0014215D">
      <w:pPr>
        <w:pStyle w:val="Standard"/>
        <w:ind w:left="454"/>
        <w:rPr>
          <w:sz w:val="18"/>
          <w:szCs w:val="18"/>
        </w:rPr>
      </w:pPr>
    </w:p>
    <w:p w14:paraId="15F4FC2A" w14:textId="77777777" w:rsidR="0014215D" w:rsidRPr="0014215D" w:rsidRDefault="0014215D" w:rsidP="0014215D">
      <w:pPr>
        <w:pStyle w:val="Standard"/>
        <w:ind w:left="454"/>
        <w:rPr>
          <w:b/>
          <w:bCs/>
          <w:sz w:val="18"/>
          <w:szCs w:val="18"/>
        </w:rPr>
      </w:pPr>
      <w:r w:rsidRPr="0014215D">
        <w:rPr>
          <w:b/>
          <w:bCs/>
          <w:sz w:val="18"/>
          <w:szCs w:val="18"/>
          <w:u w:val="single"/>
        </w:rPr>
        <w:t>Matériel communal</w:t>
      </w:r>
    </w:p>
    <w:p w14:paraId="727A8230" w14:textId="77777777" w:rsidR="0014215D" w:rsidRDefault="0014215D" w:rsidP="0014215D">
      <w:pPr>
        <w:pStyle w:val="Standard"/>
        <w:ind w:left="454"/>
        <w:rPr>
          <w:sz w:val="18"/>
          <w:szCs w:val="18"/>
        </w:rPr>
      </w:pPr>
      <w:r w:rsidRPr="0014215D">
        <w:rPr>
          <w:sz w:val="18"/>
          <w:szCs w:val="18"/>
        </w:rPr>
        <w:t>Le prêt de matériel communal est exclusivement réservé aux associations, clubs sportifs reconnus par une fédération et aux personnes morales ayant leur siège social à Ecaussinnes pour des activités mises en place par les comités de quartier régulièrement inscrits auprès de l’Administration communale, pour des activités gratuites ouvertes à tous ou à vocations caritatives, éducatives, sportives ou associatives et hormis les échanges traditionnels entre les communes limitrophes non visées par le présent règlement.</w:t>
      </w:r>
    </w:p>
    <w:p w14:paraId="3371B895" w14:textId="77777777" w:rsidR="0014215D" w:rsidRPr="0014215D" w:rsidRDefault="0014215D" w:rsidP="0014215D">
      <w:pPr>
        <w:pStyle w:val="Standard"/>
        <w:ind w:left="454"/>
        <w:rPr>
          <w:sz w:val="18"/>
          <w:szCs w:val="18"/>
        </w:rPr>
      </w:pPr>
    </w:p>
    <w:p w14:paraId="43611EF3" w14:textId="77777777" w:rsidR="0014215D" w:rsidRPr="0014215D" w:rsidRDefault="0014215D" w:rsidP="0014215D">
      <w:pPr>
        <w:pStyle w:val="Standard"/>
        <w:ind w:left="454"/>
        <w:rPr>
          <w:b/>
          <w:bCs/>
          <w:sz w:val="18"/>
          <w:szCs w:val="18"/>
        </w:rPr>
      </w:pPr>
      <w:r w:rsidRPr="0014215D">
        <w:rPr>
          <w:b/>
          <w:bCs/>
          <w:sz w:val="18"/>
          <w:szCs w:val="18"/>
          <w:u w:val="single"/>
        </w:rPr>
        <w:t>Gobelets réutilisables</w:t>
      </w:r>
    </w:p>
    <w:p w14:paraId="7FED1A27" w14:textId="77777777" w:rsidR="0014215D" w:rsidRPr="0014215D" w:rsidRDefault="0014215D" w:rsidP="0014215D">
      <w:pPr>
        <w:pStyle w:val="Standard"/>
        <w:ind w:left="454"/>
        <w:rPr>
          <w:sz w:val="18"/>
          <w:szCs w:val="18"/>
        </w:rPr>
      </w:pPr>
      <w:r w:rsidRPr="0014215D">
        <w:rPr>
          <w:sz w:val="18"/>
          <w:szCs w:val="18"/>
        </w:rPr>
        <w:t>Les gobelets et carafes réutilisables sont mis à disposition pour :</w:t>
      </w:r>
    </w:p>
    <w:p w14:paraId="46114E1E" w14:textId="77777777" w:rsidR="0014215D" w:rsidRPr="0014215D" w:rsidRDefault="0014215D" w:rsidP="0014215D">
      <w:pPr>
        <w:pStyle w:val="Standard"/>
        <w:numPr>
          <w:ilvl w:val="0"/>
          <w:numId w:val="4"/>
        </w:numPr>
        <w:rPr>
          <w:sz w:val="18"/>
          <w:szCs w:val="18"/>
        </w:rPr>
      </w:pPr>
      <w:r w:rsidRPr="0014215D">
        <w:rPr>
          <w:sz w:val="18"/>
          <w:szCs w:val="18"/>
        </w:rPr>
        <w:t>des évènements organisés par des comités, associations n’ayant pas un but lucratif privé tels que des associations de fait, comités de quartiers, asbl, etc. ;</w:t>
      </w:r>
    </w:p>
    <w:p w14:paraId="20EEA9CB" w14:textId="77777777" w:rsidR="0014215D" w:rsidRPr="0014215D" w:rsidRDefault="0014215D" w:rsidP="0014215D">
      <w:pPr>
        <w:pStyle w:val="Standard"/>
        <w:numPr>
          <w:ilvl w:val="0"/>
          <w:numId w:val="4"/>
        </w:numPr>
        <w:rPr>
          <w:sz w:val="18"/>
          <w:szCs w:val="18"/>
        </w:rPr>
      </w:pPr>
      <w:r w:rsidRPr="0014215D">
        <w:rPr>
          <w:sz w:val="18"/>
          <w:szCs w:val="18"/>
        </w:rPr>
        <w:t>des évènements organisés par les structures communales ;</w:t>
      </w:r>
    </w:p>
    <w:p w14:paraId="7EF4A2DD" w14:textId="77777777" w:rsidR="0014215D" w:rsidRPr="0014215D" w:rsidRDefault="0014215D" w:rsidP="0014215D">
      <w:pPr>
        <w:pStyle w:val="Standard"/>
        <w:numPr>
          <w:ilvl w:val="0"/>
          <w:numId w:val="4"/>
        </w:numPr>
        <w:rPr>
          <w:sz w:val="18"/>
          <w:szCs w:val="18"/>
        </w:rPr>
      </w:pPr>
      <w:r w:rsidRPr="0014215D">
        <w:rPr>
          <w:sz w:val="18"/>
          <w:szCs w:val="18"/>
        </w:rPr>
        <w:t>des établissements privés dans le cadre de grands évènements sur l’espace publique, avec accord préalable du Collège communal.</w:t>
      </w:r>
    </w:p>
    <w:p w14:paraId="2A1BF04C" w14:textId="77777777" w:rsidR="0014215D" w:rsidRDefault="0014215D">
      <w:pPr>
        <w:pStyle w:val="Standard"/>
        <w:ind w:left="454"/>
        <w:rPr>
          <w:szCs w:val="22"/>
        </w:rPr>
      </w:pPr>
    </w:p>
    <w:sectPr w:rsidR="0014215D">
      <w:footerReference w:type="default" r:id="rId9"/>
      <w:pgSz w:w="11906" w:h="16838"/>
      <w:pgMar w:top="720" w:right="1134" w:bottom="329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BEAB67" w14:textId="77777777" w:rsidR="00BE6A3B" w:rsidRDefault="00BE6A3B">
      <w:r>
        <w:separator/>
      </w:r>
    </w:p>
  </w:endnote>
  <w:endnote w:type="continuationSeparator" w:id="0">
    <w:p w14:paraId="20345A79" w14:textId="77777777" w:rsidR="00BE6A3B" w:rsidRDefault="00BE6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CJK SC Regular">
    <w:charset w:val="00"/>
    <w:family w:val="auto"/>
    <w:pitch w:val="variable"/>
  </w:font>
  <w:font w:name="FreeSans">
    <w:altName w:val="Calibri"/>
    <w:charset w:val="00"/>
    <w:family w:val="auto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oid Sans Fallback">
    <w:charset w:val="00"/>
    <w:family w:val="auto"/>
    <w:pitch w:val="variable"/>
  </w:font>
  <w:font w:name="Lohit Hindi">
    <w:charset w:val="00"/>
    <w:family w:val="auto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6AB3A" w14:textId="77777777" w:rsidR="004E77DD" w:rsidRDefault="004E77DD">
    <w:pPr>
      <w:pStyle w:val="Standar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4286C" w14:textId="77777777" w:rsidR="00BE6A3B" w:rsidRDefault="00BE6A3B">
      <w:r>
        <w:rPr>
          <w:color w:val="000000"/>
        </w:rPr>
        <w:separator/>
      </w:r>
    </w:p>
  </w:footnote>
  <w:footnote w:type="continuationSeparator" w:id="0">
    <w:p w14:paraId="2C8FD606" w14:textId="77777777" w:rsidR="00BE6A3B" w:rsidRDefault="00BE6A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A3510"/>
    <w:multiLevelType w:val="multilevel"/>
    <w:tmpl w:val="A50897E0"/>
    <w:lvl w:ilvl="0">
      <w:numFmt w:val="bullet"/>
      <w:lvlText w:val="•"/>
      <w:lvlJc w:val="left"/>
      <w:pPr>
        <w:ind w:left="890" w:hanging="360"/>
      </w:pPr>
      <w:rPr>
        <w:rFonts w:ascii="OpenSymbol" w:eastAsia="OpenSymbol" w:hAnsi="OpenSymbol" w:cs="OpenSymbol"/>
        <w:color w:val="000000"/>
      </w:rPr>
    </w:lvl>
    <w:lvl w:ilvl="1">
      <w:numFmt w:val="bullet"/>
      <w:lvlText w:val="◦"/>
      <w:lvlJc w:val="left"/>
      <w:pPr>
        <w:ind w:left="1250" w:hanging="360"/>
      </w:pPr>
      <w:rPr>
        <w:rFonts w:ascii="OpenSymbol" w:eastAsia="OpenSymbol" w:hAnsi="OpenSymbol" w:cs="OpenSymbol"/>
        <w:color w:val="000000"/>
      </w:rPr>
    </w:lvl>
    <w:lvl w:ilvl="2">
      <w:numFmt w:val="bullet"/>
      <w:lvlText w:val="▪"/>
      <w:lvlJc w:val="left"/>
      <w:pPr>
        <w:ind w:left="1610" w:hanging="360"/>
      </w:pPr>
      <w:rPr>
        <w:rFonts w:ascii="OpenSymbol" w:eastAsia="OpenSymbol" w:hAnsi="OpenSymbol" w:cs="OpenSymbol"/>
        <w:color w:val="000000"/>
      </w:rPr>
    </w:lvl>
    <w:lvl w:ilvl="3">
      <w:numFmt w:val="bullet"/>
      <w:lvlText w:val="•"/>
      <w:lvlJc w:val="left"/>
      <w:pPr>
        <w:ind w:left="1970" w:hanging="360"/>
      </w:pPr>
      <w:rPr>
        <w:rFonts w:ascii="OpenSymbol" w:eastAsia="OpenSymbol" w:hAnsi="OpenSymbol" w:cs="OpenSymbol"/>
        <w:color w:val="000000"/>
      </w:rPr>
    </w:lvl>
    <w:lvl w:ilvl="4">
      <w:numFmt w:val="bullet"/>
      <w:lvlText w:val="◦"/>
      <w:lvlJc w:val="left"/>
      <w:pPr>
        <w:ind w:left="2330" w:hanging="360"/>
      </w:pPr>
      <w:rPr>
        <w:rFonts w:ascii="OpenSymbol" w:eastAsia="OpenSymbol" w:hAnsi="OpenSymbol" w:cs="OpenSymbol"/>
        <w:color w:val="000000"/>
      </w:rPr>
    </w:lvl>
    <w:lvl w:ilvl="5">
      <w:numFmt w:val="bullet"/>
      <w:lvlText w:val="▪"/>
      <w:lvlJc w:val="left"/>
      <w:pPr>
        <w:ind w:left="2690" w:hanging="360"/>
      </w:pPr>
      <w:rPr>
        <w:rFonts w:ascii="OpenSymbol" w:eastAsia="OpenSymbol" w:hAnsi="OpenSymbol" w:cs="OpenSymbol"/>
        <w:color w:val="000000"/>
      </w:rPr>
    </w:lvl>
    <w:lvl w:ilvl="6">
      <w:numFmt w:val="bullet"/>
      <w:lvlText w:val="•"/>
      <w:lvlJc w:val="left"/>
      <w:pPr>
        <w:ind w:left="3050" w:hanging="360"/>
      </w:pPr>
      <w:rPr>
        <w:rFonts w:ascii="OpenSymbol" w:eastAsia="OpenSymbol" w:hAnsi="OpenSymbol" w:cs="OpenSymbol"/>
        <w:color w:val="000000"/>
      </w:rPr>
    </w:lvl>
    <w:lvl w:ilvl="7">
      <w:numFmt w:val="bullet"/>
      <w:lvlText w:val="◦"/>
      <w:lvlJc w:val="left"/>
      <w:pPr>
        <w:ind w:left="3410" w:hanging="360"/>
      </w:pPr>
      <w:rPr>
        <w:rFonts w:ascii="OpenSymbol" w:eastAsia="OpenSymbol" w:hAnsi="OpenSymbol" w:cs="OpenSymbol"/>
        <w:color w:val="000000"/>
      </w:rPr>
    </w:lvl>
    <w:lvl w:ilvl="8">
      <w:numFmt w:val="bullet"/>
      <w:lvlText w:val="▪"/>
      <w:lvlJc w:val="left"/>
      <w:pPr>
        <w:ind w:left="3770" w:hanging="360"/>
      </w:pPr>
      <w:rPr>
        <w:rFonts w:ascii="OpenSymbol" w:eastAsia="OpenSymbol" w:hAnsi="OpenSymbol" w:cs="OpenSymbol"/>
        <w:color w:val="000000"/>
      </w:rPr>
    </w:lvl>
  </w:abstractNum>
  <w:abstractNum w:abstractNumId="1" w15:restartNumberingAfterBreak="0">
    <w:nsid w:val="3D285F9D"/>
    <w:multiLevelType w:val="multilevel"/>
    <w:tmpl w:val="90F8F70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/>
        <w:b w:val="0"/>
        <w:bCs w:val="0"/>
        <w:sz w:val="20"/>
      </w:rPr>
    </w:lvl>
    <w:lvl w:ilvl="1">
      <w:start w:val="1"/>
      <w:numFmt w:val="lowerLetter"/>
      <w:lvlText w:val="%1.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E266AF9"/>
    <w:multiLevelType w:val="multilevel"/>
    <w:tmpl w:val="36AE307E"/>
    <w:styleLink w:val="WWNum1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  <w:color w:val="000000"/>
      </w:rPr>
    </w:lvl>
    <w:lvl w:ilvl="1">
      <w:numFmt w:val="bullet"/>
      <w:lvlText w:val="o"/>
      <w:lvlJc w:val="left"/>
      <w:pPr>
        <w:ind w:left="1440" w:hanging="360"/>
      </w:p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</w:lvl>
    <w:lvl w:ilvl="8">
      <w:numFmt w:val="bullet"/>
      <w:lvlText w:val=""/>
      <w:lvlJc w:val="left"/>
      <w:pPr>
        <w:ind w:left="6480" w:hanging="360"/>
      </w:pPr>
    </w:lvl>
  </w:abstractNum>
  <w:abstractNum w:abstractNumId="3" w15:restartNumberingAfterBreak="0">
    <w:nsid w:val="7E5728D4"/>
    <w:multiLevelType w:val="multilevel"/>
    <w:tmpl w:val="F056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3925311">
    <w:abstractNumId w:val="2"/>
  </w:num>
  <w:num w:numId="2" w16cid:durableId="631448818">
    <w:abstractNumId w:val="1"/>
  </w:num>
  <w:num w:numId="3" w16cid:durableId="54015569">
    <w:abstractNumId w:val="0"/>
  </w:num>
  <w:num w:numId="4" w16cid:durableId="91123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CBD"/>
    <w:rsid w:val="00061DF6"/>
    <w:rsid w:val="000B78DA"/>
    <w:rsid w:val="000F63C3"/>
    <w:rsid w:val="00134101"/>
    <w:rsid w:val="0014215D"/>
    <w:rsid w:val="00250914"/>
    <w:rsid w:val="00292C5F"/>
    <w:rsid w:val="002E54CB"/>
    <w:rsid w:val="0033722F"/>
    <w:rsid w:val="00366FD0"/>
    <w:rsid w:val="00443555"/>
    <w:rsid w:val="004E77DD"/>
    <w:rsid w:val="005133E4"/>
    <w:rsid w:val="005A0202"/>
    <w:rsid w:val="005D59AC"/>
    <w:rsid w:val="0081224D"/>
    <w:rsid w:val="00816CBD"/>
    <w:rsid w:val="00896DEC"/>
    <w:rsid w:val="008E276F"/>
    <w:rsid w:val="00BE6A3B"/>
    <w:rsid w:val="00C820AE"/>
    <w:rsid w:val="00FB6E28"/>
    <w:rsid w:val="00FC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1A3D8"/>
  <w15:docId w15:val="{1AD13F19-B8A4-4531-AD34-81CB29364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3"/>
        <w:sz w:val="24"/>
        <w:szCs w:val="24"/>
        <w:lang w:val="fr-BE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Titre3">
    <w:name w:val="heading 3"/>
    <w:basedOn w:val="Heading"/>
    <w:next w:val="Textbody"/>
    <w:uiPriority w:val="9"/>
    <w:unhideWhenUsed/>
    <w:qFormat/>
    <w:pPr>
      <w:spacing w:before="140" w:after="0"/>
      <w:outlineLvl w:val="2"/>
    </w:pPr>
    <w:rPr>
      <w:rFonts w:ascii="Liberation Serif" w:eastAsia="NSimSun" w:hAnsi="Liberation Serif" w:cs="Lucida Sans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Arial" w:eastAsia="Arial" w:hAnsi="Arial" w:cs="Arial"/>
      <w:sz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Noto Sans CJK SC Regular" w:cs="FreeSans"/>
      <w:sz w:val="28"/>
      <w:szCs w:val="28"/>
    </w:rPr>
  </w:style>
  <w:style w:type="paragraph" w:customStyle="1" w:styleId="Textbody">
    <w:name w:val="Text body"/>
    <w:basedOn w:val="Standard"/>
  </w:style>
  <w:style w:type="paragraph" w:styleId="Liste">
    <w:name w:val="List"/>
    <w:basedOn w:val="Textbody"/>
    <w:rPr>
      <w:rFonts w:cs="FreeSans"/>
      <w:sz w:val="24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Standard"/>
    <w:pPr>
      <w:suppressLineNumbers/>
    </w:pPr>
    <w:rPr>
      <w:rFonts w:cs="FreeSans"/>
      <w:sz w:val="24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miotableauexp">
    <w:name w:val="Imio tableau exp"/>
    <w:basedOn w:val="TableContents"/>
  </w:style>
  <w:style w:type="paragraph" w:customStyle="1" w:styleId="Imiotableaudest">
    <w:name w:val="Imio tableau dest"/>
    <w:basedOn w:val="TableContents"/>
  </w:style>
  <w:style w:type="paragraph" w:customStyle="1" w:styleId="Imiotableauref">
    <w:name w:val="Imio tableau ref"/>
    <w:basedOn w:val="TableContents"/>
  </w:style>
  <w:style w:type="paragraph" w:customStyle="1" w:styleId="Imiotextedate">
    <w:name w:val="Imio texte date"/>
    <w:basedOn w:val="Textbody"/>
    <w:pPr>
      <w:jc w:val="right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Imioentte">
    <w:name w:val="Imio entête"/>
    <w:basedOn w:val="En-tte"/>
  </w:style>
  <w:style w:type="paragraph" w:styleId="Pieddepage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Imiopieddepage">
    <w:name w:val="Imio pied de page"/>
    <w:basedOn w:val="Pieddepage"/>
    <w:pPr>
      <w:jc w:val="center"/>
    </w:pPr>
  </w:style>
  <w:style w:type="paragraph" w:customStyle="1" w:styleId="Imiotableaunormal">
    <w:name w:val="Imio tableau normal"/>
    <w:basedOn w:val="TableContents"/>
  </w:style>
  <w:style w:type="paragraph" w:customStyle="1" w:styleId="Imiotableaupetit">
    <w:name w:val="Imio tableau petit"/>
    <w:basedOn w:val="TableContents"/>
    <w:rPr>
      <w:sz w:val="20"/>
      <w:szCs w:val="20"/>
    </w:rPr>
  </w:style>
  <w:style w:type="paragraph" w:customStyle="1" w:styleId="Imiotableauscanid">
    <w:name w:val="Imio tableau scan_id"/>
    <w:basedOn w:val="TableContents"/>
    <w:pPr>
      <w:jc w:val="center"/>
    </w:pPr>
    <w:rPr>
      <w:sz w:val="21"/>
    </w:rPr>
  </w:style>
  <w:style w:type="paragraph" w:customStyle="1" w:styleId="Imiotableausignataire">
    <w:name w:val="Imio tableau signataire"/>
    <w:basedOn w:val="TableContents"/>
  </w:style>
  <w:style w:type="paragraph" w:customStyle="1" w:styleId="PreformattedText">
    <w:name w:val="Preformatted Text"/>
    <w:basedOn w:val="Standard"/>
    <w:rPr>
      <w:rFonts w:ascii="Liberation Mono" w:eastAsia="NSimSun" w:hAnsi="Liberation Mono" w:cs="Liberation Mono"/>
      <w:sz w:val="20"/>
      <w:szCs w:val="20"/>
    </w:rPr>
  </w:style>
  <w:style w:type="paragraph" w:styleId="Paragraphedeliste">
    <w:name w:val="List Paragraph"/>
    <w:basedOn w:val="Standard"/>
    <w:pPr>
      <w:ind w:left="720"/>
    </w:pPr>
    <w:rPr>
      <w:rFonts w:ascii="Calibri" w:eastAsia="Calibri" w:hAnsi="Calibri" w:cs="Calibri"/>
      <w:szCs w:val="22"/>
    </w:rPr>
  </w:style>
  <w:style w:type="paragraph" w:customStyle="1" w:styleId="NormalTableWW">
    <w:name w:val="Normal Table (WW)"/>
    <w:pPr>
      <w:suppressAutoHyphens/>
      <w:textAlignment w:val="auto"/>
    </w:pPr>
    <w:rPr>
      <w:rFonts w:eastAsia="Droid Sans Fallback" w:cs="Lohit Hindi"/>
    </w:rPr>
  </w:style>
  <w:style w:type="paragraph" w:customStyle="1" w:styleId="Tablecell">
    <w:name w:val="Table cell"/>
    <w:basedOn w:val="Standard"/>
    <w:pPr>
      <w:widowControl w:val="0"/>
      <w:jc w:val="both"/>
      <w:textAlignment w:val="auto"/>
    </w:pPr>
    <w:rPr>
      <w:rFonts w:eastAsia="Droid Sans Fallback" w:cs="Lohit Hindi"/>
      <w:sz w:val="20"/>
    </w:rPr>
  </w:style>
  <w:style w:type="paragraph" w:customStyle="1" w:styleId="Framecontents">
    <w:name w:val="Frame contents"/>
    <w:basedOn w:val="Standard"/>
  </w:style>
  <w:style w:type="character" w:customStyle="1" w:styleId="BulletSymbols">
    <w:name w:val="Bullet Symbols"/>
    <w:rPr>
      <w:rFonts w:ascii="OpenSymbol" w:eastAsia="OpenSymbol" w:hAnsi="OpenSymbol" w:cs="OpenSymbol"/>
      <w:color w:val="000000"/>
    </w:rPr>
  </w:style>
  <w:style w:type="character" w:customStyle="1" w:styleId="StrongEmphasis">
    <w:name w:val="Strong Emphasis"/>
    <w:rPr>
      <w:b/>
      <w:bCs/>
    </w:rPr>
  </w:style>
  <w:style w:type="character" w:customStyle="1" w:styleId="ListLabel1">
    <w:name w:val="ListLabel 1"/>
    <w:rPr>
      <w:rFonts w:ascii="Arial" w:eastAsia="Arial" w:hAnsi="Arial" w:cs="Times New Roman"/>
      <w:b w:val="0"/>
      <w:bCs w:val="0"/>
      <w:sz w:val="20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DefaultParagraphFontWW">
    <w:name w:val="Default Paragraph Font (WW)"/>
  </w:style>
  <w:style w:type="character" w:customStyle="1" w:styleId="Internetlink">
    <w:name w:val="Internet link"/>
    <w:rPr>
      <w:color w:val="000080"/>
      <w:u w:val="single"/>
    </w:rPr>
  </w:style>
  <w:style w:type="numbering" w:customStyle="1" w:styleId="WWNum1a">
    <w:name w:val="WWNum1a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  <w:style w:type="character" w:styleId="Lienhypertexte">
    <w:name w:val="Hyperlink"/>
    <w:basedOn w:val="Policepardfaut"/>
    <w:uiPriority w:val="99"/>
    <w:unhideWhenUsed/>
    <w:rsid w:val="0014215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42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ocaux.communaux@ecaussinnes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334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sge</dc:creator>
  <cp:lastModifiedBy>Emmanuel Audrit</cp:lastModifiedBy>
  <cp:revision>16</cp:revision>
  <cp:lastPrinted>2024-03-27T11:57:00Z</cp:lastPrinted>
  <dcterms:created xsi:type="dcterms:W3CDTF">2024-09-18T07:59:00Z</dcterms:created>
  <dcterms:modified xsi:type="dcterms:W3CDTF">2025-09-09T09:08:00Z</dcterms:modified>
</cp:coreProperties>
</file>